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501516" cy="16916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51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125" w:type="dxa"/>
        <w:tblBorders>
          <w:top w:val="single" w:sz="6" w:space="0" w:color="5AB88F"/>
          <w:left w:val="single" w:sz="6" w:space="0" w:color="5AB88F"/>
          <w:bottom w:val="single" w:sz="6" w:space="0" w:color="5AB88F"/>
          <w:right w:val="single" w:sz="6" w:space="0" w:color="5AB88F"/>
          <w:insideH w:val="single" w:sz="6" w:space="0" w:color="5AB88F"/>
          <w:insideV w:val="single" w:sz="6" w:space="0" w:color="5AB8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8"/>
        <w:gridCol w:w="4822"/>
        <w:gridCol w:w="4362"/>
      </w:tblGrid>
      <w:tr>
        <w:trPr>
          <w:trHeight w:val="731" w:hRule="atLeast"/>
        </w:trPr>
        <w:tc>
          <w:tcPr>
            <w:tcW w:w="1412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17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39.450pt;height:24.15pt;mso-position-horizontal-relative:char;mso-position-vertical-relative:line" coordorigin="0,0" coordsize="10789,483">
                  <v:shape style="position:absolute;left:0;top:0;width:7397;height:483" type="#_x0000_t75" stroked="false">
                    <v:imagedata r:id="rId7" o:title=""/>
                  </v:shape>
                  <v:shape style="position:absolute;left:7265;top:0;width:3523;height:483" type="#_x0000_t75" stroked="false">
                    <v:imagedata r:id="rId8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8" w:hRule="atLeast"/>
        </w:trPr>
        <w:tc>
          <w:tcPr>
            <w:tcW w:w="1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B88F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before="0"/>
              <w:ind w:left="55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29205" cy="230124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205" cy="2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05" w:hRule="atLeast"/>
        </w:trPr>
        <w:tc>
          <w:tcPr>
            <w:tcW w:w="4938" w:type="dxa"/>
          </w:tcPr>
          <w:p>
            <w:pPr>
              <w:pStyle w:val="TableParagraph"/>
              <w:spacing w:before="76"/>
              <w:ind w:left="2303" w:right="2289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CP</w:t>
            </w:r>
          </w:p>
        </w:tc>
        <w:tc>
          <w:tcPr>
            <w:tcW w:w="4822" w:type="dxa"/>
          </w:tcPr>
          <w:p>
            <w:pPr>
              <w:pStyle w:val="TableParagraph"/>
              <w:spacing w:before="76"/>
              <w:ind w:left="2198" w:right="218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CE1</w:t>
            </w:r>
          </w:p>
        </w:tc>
        <w:tc>
          <w:tcPr>
            <w:tcW w:w="4362" w:type="dxa"/>
          </w:tcPr>
          <w:p>
            <w:pPr>
              <w:pStyle w:val="TableParagraph"/>
              <w:spacing w:before="76"/>
              <w:ind w:left="1967" w:right="195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CE2</w:t>
            </w:r>
          </w:p>
        </w:tc>
      </w:tr>
      <w:tr>
        <w:trPr>
          <w:trHeight w:val="3904" w:hRule="atLeast"/>
        </w:trPr>
        <w:tc>
          <w:tcPr>
            <w:tcW w:w="4938" w:type="dxa"/>
          </w:tcPr>
          <w:p>
            <w:pPr>
              <w:pStyle w:val="TableParagraph"/>
              <w:spacing w:line="244" w:lineRule="auto"/>
              <w:ind w:right="8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savent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écouter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l’autre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et respectent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tours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parole.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connaissent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les </w:t>
            </w:r>
            <w:r>
              <w:rPr>
                <w:w w:val="95"/>
                <w:sz w:val="20"/>
              </w:rPr>
              <w:t>formules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politesse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s’adressent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aux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adultes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 des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termes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adéquats.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adoptent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comportement </w:t>
            </w:r>
            <w:r>
              <w:rPr>
                <w:sz w:val="20"/>
              </w:rPr>
              <w:t>approprié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l’école.</w:t>
            </w:r>
          </w:p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Les élèves sont sensibilisés aux droits de l’enfant.</w:t>
            </w:r>
          </w:p>
          <w:p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Les élèves connaissent les règles élémentaires</w:t>
            </w:r>
          </w:p>
          <w:p>
            <w:pPr>
              <w:pStyle w:val="TableParagraph"/>
              <w:spacing w:line="244" w:lineRule="auto" w:before="5"/>
              <w:ind w:right="209"/>
              <w:rPr>
                <w:sz w:val="20"/>
              </w:rPr>
            </w:pPr>
            <w:r>
              <w:rPr>
                <w:w w:val="95"/>
                <w:sz w:val="20"/>
              </w:rPr>
              <w:t>d’hygiène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personnelle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collective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laver,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laver </w:t>
            </w:r>
            <w:r>
              <w:rPr>
                <w:sz w:val="20"/>
              </w:rPr>
              <w:t>les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savon,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brosser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dents.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Ils </w:t>
            </w:r>
            <w:r>
              <w:rPr>
                <w:w w:val="95"/>
                <w:sz w:val="20"/>
              </w:rPr>
              <w:t>comprennent la nécessité d’une activité physique </w:t>
            </w:r>
            <w:r>
              <w:rPr>
                <w:sz w:val="20"/>
              </w:rPr>
              <w:t>régulière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alimentation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équilibrée.</w:t>
            </w:r>
          </w:p>
          <w:p>
            <w:pPr>
              <w:pStyle w:val="TableParagraph"/>
              <w:spacing w:line="244" w:lineRule="auto" w:before="59"/>
              <w:ind w:right="737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sensibilisés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aux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risques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aux </w:t>
            </w:r>
            <w:r>
              <w:rPr>
                <w:sz w:val="20"/>
              </w:rPr>
              <w:t>dangers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environnement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immédiat.</w:t>
            </w:r>
          </w:p>
        </w:tc>
        <w:tc>
          <w:tcPr>
            <w:tcW w:w="4822" w:type="dxa"/>
          </w:tcPr>
          <w:p>
            <w:pPr>
              <w:pStyle w:val="TableParagraph"/>
              <w:spacing w:line="244" w:lineRule="auto"/>
              <w:ind w:right="8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utilisent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niveaux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langue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appropriés permettant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s’adresser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manière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adéquate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 </w:t>
            </w:r>
            <w:r>
              <w:rPr>
                <w:sz w:val="20"/>
              </w:rPr>
              <w:t>interlocuteurs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différents.</w:t>
            </w:r>
          </w:p>
          <w:p>
            <w:pPr>
              <w:pStyle w:val="TableParagraph"/>
              <w:spacing w:line="244" w:lineRule="auto" w:before="59"/>
              <w:ind w:right="10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identifient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droits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l’enfant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travers </w:t>
            </w:r>
            <w:r>
              <w:rPr>
                <w:sz w:val="20"/>
              </w:rPr>
              <w:t>d’exemples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simples.</w:t>
            </w:r>
          </w:p>
          <w:p>
            <w:pPr>
              <w:pStyle w:val="TableParagraph"/>
              <w:spacing w:line="244" w:lineRule="auto" w:before="60"/>
              <w:ind w:right="101"/>
              <w:rPr>
                <w:sz w:val="20"/>
              </w:rPr>
            </w:pPr>
            <w:r>
              <w:rPr>
                <w:sz w:val="20"/>
              </w:rPr>
              <w:t>En lien avec les compétences développées en </w:t>
            </w:r>
            <w:r>
              <w:rPr>
                <w:w w:val="95"/>
                <w:sz w:val="20"/>
              </w:rPr>
              <w:t>éducation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physique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sportive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découverte </w:t>
            </w:r>
            <w:r>
              <w:rPr>
                <w:sz w:val="20"/>
              </w:rPr>
              <w:t>du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monde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vivant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développée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programme Questionner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monde,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apprennent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à</w:t>
            </w:r>
          </w:p>
          <w:p>
            <w:pPr>
              <w:pStyle w:val="TableParagraph"/>
              <w:spacing w:line="244" w:lineRule="auto" w:before="0"/>
              <w:ind w:right="183"/>
              <w:rPr>
                <w:sz w:val="20"/>
              </w:rPr>
            </w:pPr>
            <w:r>
              <w:rPr>
                <w:sz w:val="20"/>
              </w:rPr>
              <w:t>identifier les principales règles d’hygiène et </w:t>
            </w:r>
            <w:r>
              <w:rPr>
                <w:w w:val="95"/>
                <w:sz w:val="20"/>
              </w:rPr>
              <w:t>comprennent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l’importance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leur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respect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une </w:t>
            </w:r>
            <w:r>
              <w:rPr>
                <w:sz w:val="20"/>
              </w:rPr>
              <w:t>collectivité.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capables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reconnaître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des comportements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favorables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santé.</w:t>
            </w:r>
          </w:p>
          <w:p>
            <w:pPr>
              <w:pStyle w:val="TableParagraph"/>
              <w:spacing w:line="244" w:lineRule="auto" w:before="58"/>
              <w:ind w:right="857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connaissent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différents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services d’urgence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Samu,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police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et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les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pompiers.</w:t>
            </w:r>
          </w:p>
        </w:tc>
        <w:tc>
          <w:tcPr>
            <w:tcW w:w="4362" w:type="dxa"/>
          </w:tcPr>
          <w:p>
            <w:pPr>
              <w:pStyle w:val="TableParagraph"/>
              <w:spacing w:line="244" w:lineRule="auto"/>
              <w:ind w:right="24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abordent,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lien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avec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droits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l’enfant,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notion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discrimination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travers </w:t>
            </w:r>
            <w:r>
              <w:rPr>
                <w:sz w:val="20"/>
              </w:rPr>
              <w:t>d’exemples.</w:t>
            </w:r>
          </w:p>
          <w:p>
            <w:pPr>
              <w:pStyle w:val="TableParagraph"/>
              <w:spacing w:line="244" w:lineRule="auto" w:before="59"/>
              <w:ind w:right="704"/>
              <w:jc w:val="both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sont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sensibilisés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aux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gestes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 </w:t>
            </w:r>
            <w:r>
              <w:rPr>
                <w:spacing w:val="-4"/>
                <w:sz w:val="20"/>
              </w:rPr>
              <w:t>premiers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4"/>
                <w:sz w:val="20"/>
              </w:rPr>
              <w:t>secours.</w:t>
            </w:r>
          </w:p>
        </w:tc>
      </w:tr>
    </w:tbl>
    <w:p>
      <w:pPr>
        <w:spacing w:after="0" w:line="244" w:lineRule="auto"/>
        <w:jc w:val="both"/>
        <w:rPr>
          <w:sz w:val="20"/>
        </w:rPr>
        <w:sectPr>
          <w:footerReference w:type="default" r:id="rId5"/>
          <w:type w:val="continuous"/>
          <w:pgSz w:w="16840" w:h="11910" w:orient="landscape"/>
          <w:pgMar w:footer="1216" w:top="700" w:bottom="1400" w:left="1240" w:right="1240"/>
        </w:sectPr>
      </w:pPr>
    </w:p>
    <w:p>
      <w:pPr>
        <w:pStyle w:val="BodyText"/>
        <w:spacing w:before="84"/>
        <w:ind w:left="4155"/>
      </w:pPr>
      <w:r>
        <w:rPr/>
        <w:pict>
          <v:group style="position:absolute;margin-left:70.800003pt;margin-top:4.328594pt;width:202.5pt;height:13.35pt;mso-position-horizontal-relative:page;mso-position-vertical-relative:paragraph;z-index:-251807744" coordorigin="1416,87" coordsize="4050,267">
            <v:shape style="position:absolute;left:1416;top:86;width:288;height:267" type="#_x0000_t75" stroked="false">
              <v:imagedata r:id="rId10" o:title=""/>
            </v:shape>
            <v:shape style="position:absolute;left:1560;top:86;width:3906;height:267" type="#_x0000_t75" stroked="false">
              <v:imagedata r:id="rId11" o:title=""/>
            </v:shape>
            <w10:wrap type="none"/>
          </v:group>
        </w:pict>
      </w:r>
      <w:r>
        <w:rPr/>
        <w:t>&gt; Repères annuels de progression pour le cycle 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8"/>
        <w:gridCol w:w="4681"/>
        <w:gridCol w:w="4564"/>
      </w:tblGrid>
      <w:tr>
        <w:trPr>
          <w:trHeight w:val="484" w:hRule="atLeast"/>
        </w:trPr>
        <w:tc>
          <w:tcPr>
            <w:tcW w:w="14123" w:type="dxa"/>
            <w:gridSpan w:val="3"/>
            <w:shd w:val="clear" w:color="auto" w:fill="5AB88F"/>
          </w:tcPr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5"/>
              </w:rPr>
            </w:pPr>
          </w:p>
          <w:p>
            <w:pPr>
              <w:pStyle w:val="TableParagraph"/>
              <w:spacing w:before="0"/>
              <w:ind w:left="2638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pict>
                <v:group style="width:452.15pt;height:18.150pt;mso-position-horizontal-relative:char;mso-position-vertical-relative:line" coordorigin="0,0" coordsize="9043,363">
                  <v:shape style="position:absolute;left:0;top:0;width:4646;height:363" type="#_x0000_t75" stroked="false">
                    <v:imagedata r:id="rId12" o:title=""/>
                  </v:shape>
                  <v:shape style="position:absolute;left:4467;top:0;width:4576;height:363" type="#_x0000_t75" stroked="false">
                    <v:imagedata r:id="rId13" o:title=""/>
                  </v:shape>
                </v:group>
              </w:pic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4080" w:hRule="atLeast"/>
        </w:trPr>
        <w:tc>
          <w:tcPr>
            <w:tcW w:w="4878" w:type="dxa"/>
            <w:tcBorders>
              <w:left w:val="single" w:sz="6" w:space="0" w:color="5AB88F"/>
              <w:right w:val="single" w:sz="6" w:space="0" w:color="5AB88F"/>
            </w:tcBorders>
          </w:tcPr>
          <w:p>
            <w:pPr>
              <w:pStyle w:val="TableParagraph"/>
              <w:spacing w:line="244" w:lineRule="auto"/>
              <w:ind w:right="41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expérimentent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prise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décision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 majorité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l’école.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principes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 </w:t>
            </w:r>
            <w:r>
              <w:rPr>
                <w:sz w:val="20"/>
              </w:rPr>
              <w:t>valeurs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l’école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identifiés.</w:t>
            </w:r>
          </w:p>
          <w:p>
            <w:pPr>
              <w:pStyle w:val="TableParagraph"/>
              <w:spacing w:line="244" w:lineRule="auto" w:before="59"/>
              <w:ind w:right="115"/>
              <w:rPr>
                <w:sz w:val="20"/>
              </w:rPr>
            </w:pPr>
            <w:r>
              <w:rPr>
                <w:sz w:val="20"/>
              </w:rPr>
              <w:t>Les élèves apprennent à identifier le drapeau français.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savent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reconnaître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Marseillaise.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Ils </w:t>
            </w:r>
            <w:r>
              <w:rPr>
                <w:w w:val="95"/>
                <w:sz w:val="20"/>
              </w:rPr>
              <w:t>savent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14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juillet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jour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fête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nationale.</w:t>
            </w:r>
          </w:p>
        </w:tc>
        <w:tc>
          <w:tcPr>
            <w:tcW w:w="4681" w:type="dxa"/>
            <w:tcBorders>
              <w:left w:val="single" w:sz="6" w:space="0" w:color="5AB88F"/>
              <w:right w:val="single" w:sz="6" w:space="0" w:color="5AB88F"/>
            </w:tcBorders>
          </w:tcPr>
          <w:p>
            <w:pPr>
              <w:pStyle w:val="TableParagraph"/>
              <w:spacing w:line="244" w:lineRule="auto"/>
              <w:ind w:left="59" w:right="201"/>
              <w:rPr>
                <w:sz w:val="20"/>
              </w:rPr>
            </w:pPr>
            <w:r>
              <w:rPr>
                <w:w w:val="95"/>
                <w:sz w:val="20"/>
              </w:rPr>
              <w:t>Les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élèves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identifient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responsables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élus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 niveau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commune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maire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conseillers </w:t>
            </w:r>
            <w:r>
              <w:rPr>
                <w:sz w:val="20"/>
              </w:rPr>
              <w:t>municipaux. Les élèves connaissent le fonctionnement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commune,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fonction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de maire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celle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conseiller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municipal.</w:t>
            </w:r>
          </w:p>
          <w:p>
            <w:pPr>
              <w:pStyle w:val="TableParagraph"/>
              <w:spacing w:before="59"/>
              <w:ind w:left="5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connaissent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5"/>
                <w:sz w:val="20"/>
              </w:rPr>
              <w:t> </w:t>
            </w:r>
            <w:r>
              <w:rPr>
                <w:sz w:val="20"/>
              </w:rPr>
              <w:t>devise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Liberté,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Égalité,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z w:val="20"/>
              </w:rPr>
              <w:t>Fraternité » et les monuments à proximité de</w:t>
            </w:r>
          </w:p>
          <w:p>
            <w:pPr>
              <w:pStyle w:val="TableParagraph"/>
              <w:spacing w:line="244" w:lineRule="auto" w:before="5"/>
              <w:ind w:left="59" w:right="134"/>
              <w:rPr>
                <w:sz w:val="20"/>
              </w:rPr>
            </w:pPr>
            <w:r>
              <w:rPr>
                <w:w w:val="95"/>
                <w:sz w:val="20"/>
              </w:rPr>
              <w:t>l’école.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apprennent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chanter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premier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couplet </w:t>
            </w:r>
            <w:r>
              <w:rPr>
                <w:sz w:val="20"/>
              </w:rPr>
              <w:t>de la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Marseillaise.</w:t>
            </w:r>
          </w:p>
          <w:p>
            <w:pPr>
              <w:pStyle w:val="TableParagraph"/>
              <w:spacing w:line="244" w:lineRule="auto" w:before="60"/>
              <w:ind w:left="59" w:right="162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Les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élèves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savent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que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langue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République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est </w:t>
            </w:r>
            <w:r>
              <w:rPr>
                <w:spacing w:val="-3"/>
                <w:sz w:val="20"/>
              </w:rPr>
              <w:t>le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"/>
                <w:sz w:val="20"/>
              </w:rPr>
              <w:t>français.</w:t>
            </w:r>
          </w:p>
        </w:tc>
        <w:tc>
          <w:tcPr>
            <w:tcW w:w="4564" w:type="dxa"/>
            <w:tcBorders>
              <w:left w:val="single" w:sz="6" w:space="0" w:color="5AB88F"/>
              <w:right w:val="single" w:sz="6" w:space="0" w:color="5AB88F"/>
            </w:tcBorders>
          </w:tcPr>
          <w:p>
            <w:pPr>
              <w:pStyle w:val="TableParagraph"/>
              <w:spacing w:line="244" w:lineRule="auto"/>
              <w:ind w:left="56" w:right="212"/>
              <w:rPr>
                <w:sz w:val="20"/>
              </w:rPr>
            </w:pPr>
            <w:r>
              <w:rPr>
                <w:sz w:val="20"/>
              </w:rPr>
              <w:t>Les élèves savent que voter est un droit, ils </w:t>
            </w:r>
            <w:r>
              <w:rPr>
                <w:w w:val="95"/>
                <w:sz w:val="20"/>
              </w:rPr>
              <w:t>connaissent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principe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suffrage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universel.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 </w:t>
            </w:r>
            <w:r>
              <w:rPr>
                <w:sz w:val="20"/>
              </w:rPr>
              <w:t>accèdent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première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connaissance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44" w:lineRule="auto" w:before="0"/>
              <w:ind w:left="56" w:right="61"/>
              <w:rPr>
                <w:sz w:val="20"/>
              </w:rPr>
            </w:pPr>
            <w:r>
              <w:rPr>
                <w:sz w:val="20"/>
              </w:rPr>
              <w:t>l’organisation du territoire national : le </w:t>
            </w:r>
            <w:r>
              <w:rPr>
                <w:w w:val="95"/>
                <w:sz w:val="20"/>
              </w:rPr>
              <w:t>département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région.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Ils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savent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France est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dirigée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président</w:t>
            </w:r>
            <w:r>
              <w:rPr>
                <w:spacing w:val="-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République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 </w:t>
            </w:r>
            <w:r>
              <w:rPr>
                <w:sz w:val="20"/>
              </w:rPr>
              <w:t>le Premier ministre qui est à la tête du gouvernement.</w:t>
            </w:r>
          </w:p>
          <w:p>
            <w:pPr>
              <w:pStyle w:val="TableParagraph"/>
              <w:spacing w:line="244" w:lineRule="auto" w:before="58"/>
              <w:ind w:left="56" w:right="6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savent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chanter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cœur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premier </w:t>
            </w:r>
            <w:r>
              <w:rPr>
                <w:w w:val="95"/>
                <w:sz w:val="20"/>
              </w:rPr>
              <w:t>couplet de la Marseillaise. Ils identifient l’effigie de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Marianne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comme</w:t>
            </w:r>
            <w:r>
              <w:rPr>
                <w:spacing w:val="-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symbole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République </w:t>
            </w:r>
            <w:r>
              <w:rPr>
                <w:sz w:val="20"/>
              </w:rPr>
              <w:t>française. Ils connaissent des monuments emblématiques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République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française.</w:t>
            </w:r>
          </w:p>
          <w:p>
            <w:pPr>
              <w:pStyle w:val="TableParagraph"/>
              <w:spacing w:line="244" w:lineRule="auto" w:before="59"/>
              <w:ind w:left="56" w:right="181"/>
              <w:rPr>
                <w:sz w:val="20"/>
              </w:rPr>
            </w:pPr>
            <w:r>
              <w:rPr>
                <w:spacing w:val="-3"/>
                <w:sz w:val="20"/>
              </w:rPr>
              <w:t>Les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élèves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3"/>
                <w:sz w:val="20"/>
              </w:rPr>
              <w:t>savent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3"/>
                <w:sz w:val="20"/>
              </w:rPr>
              <w:t>le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français,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langue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4"/>
                <w:w w:val="95"/>
                <w:sz w:val="20"/>
              </w:rPr>
              <w:t>République,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est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aussi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une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langue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internationale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;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ils </w:t>
            </w:r>
            <w:r>
              <w:rPr>
                <w:spacing w:val="-4"/>
                <w:sz w:val="20"/>
              </w:rPr>
              <w:t>connaissent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3"/>
                <w:sz w:val="20"/>
              </w:rPr>
              <w:t>des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États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où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3"/>
                <w:sz w:val="20"/>
              </w:rPr>
              <w:t>l’on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parle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4"/>
                <w:sz w:val="20"/>
              </w:rPr>
              <w:t>français.</w:t>
            </w:r>
          </w:p>
        </w:tc>
      </w:tr>
      <w:tr>
        <w:trPr>
          <w:trHeight w:val="485" w:hRule="atLeast"/>
        </w:trPr>
        <w:tc>
          <w:tcPr>
            <w:tcW w:w="14123" w:type="dxa"/>
            <w:gridSpan w:val="3"/>
            <w:shd w:val="clear" w:color="auto" w:fill="5AB88F"/>
          </w:tcPr>
          <w:p>
            <w:pPr>
              <w:pStyle w:val="TableParagraph"/>
              <w:spacing w:before="1"/>
              <w:ind w:left="0"/>
              <w:rPr>
                <w:rFonts w:ascii="Trebuchet MS"/>
                <w:b/>
                <w:sz w:val="5"/>
              </w:rPr>
            </w:pPr>
          </w:p>
          <w:p>
            <w:pPr>
              <w:pStyle w:val="TableParagraph"/>
              <w:spacing w:before="0"/>
              <w:ind w:left="432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pict>
                <v:group style="width:283.25pt;height:18.150pt;mso-position-horizontal-relative:char;mso-position-vertical-relative:line" coordorigin="0,0" coordsize="5665,363">
                  <v:shape style="position:absolute;left:0;top:0;width:3894;height:363" type="#_x0000_t75" stroked="false">
                    <v:imagedata r:id="rId14" o:title=""/>
                  </v:shape>
                  <v:shape style="position:absolute;left:3708;top:0;width:1957;height:363" type="#_x0000_t75" stroked="false">
                    <v:imagedata r:id="rId15" o:title=""/>
                  </v:shape>
                </v:group>
              </w:pic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839" w:hRule="atLeast"/>
        </w:trPr>
        <w:tc>
          <w:tcPr>
            <w:tcW w:w="4878" w:type="dxa"/>
            <w:tcBorders>
              <w:left w:val="single" w:sz="6" w:space="0" w:color="5AB88F"/>
              <w:bottom w:val="single" w:sz="6" w:space="0" w:color="5AB88F"/>
              <w:right w:val="single" w:sz="6" w:space="0" w:color="5AB88F"/>
            </w:tcBorders>
          </w:tcPr>
          <w:p>
            <w:pPr>
              <w:pStyle w:val="TableParagraph"/>
              <w:spacing w:line="244" w:lineRule="auto"/>
              <w:ind w:right="11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découvrent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qui </w:t>
            </w:r>
            <w:r>
              <w:rPr>
                <w:w w:val="90"/>
                <w:sz w:val="20"/>
              </w:rPr>
              <w:t>permettent d’accéder à l’information : presse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écrite, </w:t>
            </w:r>
            <w:r>
              <w:rPr>
                <w:w w:val="95"/>
                <w:sz w:val="20"/>
              </w:rPr>
              <w:t>radio,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télévision,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sites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internet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</w:t>
            </w:r>
            <w:r>
              <w:rPr>
                <w:spacing w:val="-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réseaux</w:t>
            </w:r>
            <w:r>
              <w:rPr>
                <w:spacing w:val="-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sociaux.</w:t>
            </w:r>
          </w:p>
        </w:tc>
        <w:tc>
          <w:tcPr>
            <w:tcW w:w="4681" w:type="dxa"/>
            <w:tcBorders>
              <w:left w:val="single" w:sz="6" w:space="0" w:color="5AB88F"/>
              <w:bottom w:val="single" w:sz="6" w:space="0" w:color="5AB88F"/>
              <w:right w:val="single" w:sz="6" w:space="0" w:color="5AB88F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Les élèves apprennent à lire et identifier des</w:t>
            </w:r>
          </w:p>
          <w:p>
            <w:pPr>
              <w:pStyle w:val="TableParagraph"/>
              <w:spacing w:line="244" w:lineRule="auto" w:before="4"/>
              <w:ind w:left="59" w:right="214"/>
              <w:rPr>
                <w:sz w:val="20"/>
              </w:rPr>
            </w:pPr>
            <w:r>
              <w:rPr>
                <w:w w:val="95"/>
                <w:sz w:val="20"/>
              </w:rPr>
              <w:t>éléments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d’informations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sur</w:t>
            </w:r>
            <w:r>
              <w:rPr>
                <w:spacing w:val="-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supports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choisis </w:t>
            </w:r>
            <w:r>
              <w:rPr>
                <w:sz w:val="20"/>
              </w:rPr>
              <w:t>et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adaptés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âge.</w:t>
            </w:r>
          </w:p>
        </w:tc>
        <w:tc>
          <w:tcPr>
            <w:tcW w:w="4564" w:type="dxa"/>
            <w:tcBorders>
              <w:left w:val="single" w:sz="6" w:space="0" w:color="5AB88F"/>
              <w:bottom w:val="single" w:sz="6" w:space="0" w:color="5AB88F"/>
              <w:right w:val="single" w:sz="6" w:space="0" w:color="5AB88F"/>
            </w:tcBorders>
          </w:tcPr>
          <w:p>
            <w:pPr>
              <w:pStyle w:val="TableParagraph"/>
              <w:spacing w:line="244" w:lineRule="auto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Les </w:t>
            </w:r>
            <w:r>
              <w:rPr>
                <w:spacing w:val="-4"/>
                <w:sz w:val="20"/>
              </w:rPr>
              <w:t>élèves remobilisent </w:t>
            </w:r>
            <w:r>
              <w:rPr>
                <w:spacing w:val="-3"/>
                <w:sz w:val="20"/>
              </w:rPr>
              <w:t>de </w:t>
            </w:r>
            <w:r>
              <w:rPr>
                <w:spacing w:val="-4"/>
                <w:sz w:val="20"/>
              </w:rPr>
              <w:t>manière simple </w:t>
            </w:r>
            <w:r>
              <w:rPr>
                <w:spacing w:val="-3"/>
                <w:sz w:val="20"/>
              </w:rPr>
              <w:t>des </w:t>
            </w:r>
            <w:r>
              <w:rPr>
                <w:spacing w:val="-4"/>
                <w:w w:val="90"/>
                <w:sz w:val="20"/>
              </w:rPr>
              <w:t>éléments d’information d’après </w:t>
            </w:r>
            <w:r>
              <w:rPr>
                <w:spacing w:val="-3"/>
                <w:w w:val="90"/>
                <w:sz w:val="20"/>
              </w:rPr>
              <w:t>des </w:t>
            </w:r>
            <w:r>
              <w:rPr>
                <w:spacing w:val="-4"/>
                <w:w w:val="90"/>
                <w:sz w:val="20"/>
              </w:rPr>
              <w:t>supports choisis </w:t>
            </w:r>
            <w:r>
              <w:rPr>
                <w:spacing w:val="-3"/>
                <w:sz w:val="20"/>
              </w:rPr>
              <w:t>et </w:t>
            </w:r>
            <w:r>
              <w:rPr>
                <w:spacing w:val="-4"/>
                <w:sz w:val="20"/>
              </w:rPr>
              <w:t>adaptés.</w:t>
            </w:r>
          </w:p>
        </w:tc>
      </w:tr>
    </w:tbl>
    <w:sectPr>
      <w:pgSz w:w="16840" w:h="11910" w:orient="landscape"/>
      <w:pgMar w:header="0" w:footer="1216" w:top="620" w:bottom="142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51505664">
          <wp:simplePos x="0" y="0"/>
          <wp:positionH relativeFrom="page">
            <wp:posOffset>790575</wp:posOffset>
          </wp:positionH>
          <wp:positionV relativeFrom="page">
            <wp:posOffset>6661150</wp:posOffset>
          </wp:positionV>
          <wp:extent cx="550544" cy="7268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4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06688">
          <wp:simplePos x="0" y="0"/>
          <wp:positionH relativeFrom="page">
            <wp:posOffset>8569325</wp:posOffset>
          </wp:positionH>
          <wp:positionV relativeFrom="page">
            <wp:posOffset>6732905</wp:posOffset>
          </wp:positionV>
          <wp:extent cx="1263015" cy="41020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3015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2"/>
      <w:szCs w:val="22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spacing w:before="56"/>
      <w:ind w:left="57"/>
    </w:pPr>
    <w:rPr>
      <w:rFonts w:ascii="Lucida Sans" w:hAnsi="Lucida Sans" w:eastAsia="Lucida Sans" w:cs="Lucida Sans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dcterms:created xsi:type="dcterms:W3CDTF">2019-05-30T18:56:12Z</dcterms:created>
  <dcterms:modified xsi:type="dcterms:W3CDTF">2019-05-30T18:56:12Z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2019-05-30T00:00:00Z</vt:filetime>
  </property>
</Properties>
</file>